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4A3" w:rsidRDefault="009E0715" w:rsidP="00CB4D09">
      <w:pPr>
        <w:ind w:left="284" w:hanging="284"/>
        <w:rPr>
          <w:rFonts w:ascii="Arial" w:hAnsi="Arial" w:cs="Arial"/>
          <w:b/>
          <w:sz w:val="24"/>
          <w:szCs w:val="24"/>
        </w:rPr>
      </w:pPr>
      <w:bookmarkStart w:id="0" w:name="_GoBack"/>
      <w:bookmarkEnd w:id="0"/>
      <w:r w:rsidRPr="00EA3FCD">
        <w:rPr>
          <w:rFonts w:ascii="Arial" w:hAnsi="Arial" w:cs="Arial"/>
          <w:b/>
          <w:noProof/>
          <w:sz w:val="24"/>
          <w:szCs w:val="24"/>
          <w:lang w:eastAsia="en-GB"/>
        </w:rPr>
        <w:drawing>
          <wp:anchor distT="0" distB="0" distL="114300" distR="114300" simplePos="0" relativeHeight="251664384" behindDoc="0" locked="0" layoutInCell="1" allowOverlap="1" wp14:anchorId="5C4AD157" wp14:editId="3D4DCC8C">
            <wp:simplePos x="0" y="0"/>
            <wp:positionH relativeFrom="margin">
              <wp:posOffset>4935855</wp:posOffset>
            </wp:positionH>
            <wp:positionV relativeFrom="paragraph">
              <wp:posOffset>-684530</wp:posOffset>
            </wp:positionV>
            <wp:extent cx="1543685" cy="35750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685" cy="357505"/>
                    </a:xfrm>
                    <a:prstGeom prst="rect">
                      <a:avLst/>
                    </a:prstGeom>
                    <a:noFill/>
                  </pic:spPr>
                </pic:pic>
              </a:graphicData>
            </a:graphic>
            <wp14:sizeRelH relativeFrom="margin">
              <wp14:pctWidth>0</wp14:pctWidth>
            </wp14:sizeRelH>
            <wp14:sizeRelV relativeFrom="margin">
              <wp14:pctHeight>0</wp14:pctHeight>
            </wp14:sizeRelV>
          </wp:anchor>
        </w:drawing>
      </w:r>
      <w:r w:rsidRPr="00EA3FCD">
        <w:rPr>
          <w:rFonts w:ascii="Arial" w:hAnsi="Arial" w:cs="Arial"/>
          <w:b/>
          <w:noProof/>
          <w:sz w:val="24"/>
          <w:szCs w:val="24"/>
          <w:lang w:eastAsia="en-GB"/>
        </w:rPr>
        <w:drawing>
          <wp:anchor distT="0" distB="0" distL="114300" distR="114300" simplePos="0" relativeHeight="251661312" behindDoc="1" locked="0" layoutInCell="1" allowOverlap="1" wp14:anchorId="4034A9BB" wp14:editId="3F604333">
            <wp:simplePos x="0" y="0"/>
            <wp:positionH relativeFrom="column">
              <wp:posOffset>3774440</wp:posOffset>
            </wp:positionH>
            <wp:positionV relativeFrom="paragraph">
              <wp:posOffset>-697865</wp:posOffset>
            </wp:positionV>
            <wp:extent cx="1004570" cy="715010"/>
            <wp:effectExtent l="0" t="0" r="508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4570" cy="715010"/>
                    </a:xfrm>
                    <a:prstGeom prst="rect">
                      <a:avLst/>
                    </a:prstGeom>
                    <a:noFill/>
                  </pic:spPr>
                </pic:pic>
              </a:graphicData>
            </a:graphic>
            <wp14:sizeRelH relativeFrom="page">
              <wp14:pctWidth>0</wp14:pctWidth>
            </wp14:sizeRelH>
            <wp14:sizeRelV relativeFrom="page">
              <wp14:pctHeight>0</wp14:pctHeight>
            </wp14:sizeRelV>
          </wp:anchor>
        </w:drawing>
      </w:r>
      <w:r w:rsidRPr="00EA3FCD">
        <w:rPr>
          <w:rFonts w:ascii="Arial" w:hAnsi="Arial" w:cs="Arial"/>
          <w:b/>
          <w:noProof/>
          <w:sz w:val="24"/>
          <w:szCs w:val="24"/>
          <w:lang w:eastAsia="en-GB"/>
        </w:rPr>
        <w:drawing>
          <wp:anchor distT="0" distB="0" distL="114300" distR="114300" simplePos="0" relativeHeight="251660288" behindDoc="1" locked="0" layoutInCell="1" allowOverlap="1" wp14:anchorId="6AFED451" wp14:editId="4D240AA1">
            <wp:simplePos x="0" y="0"/>
            <wp:positionH relativeFrom="column">
              <wp:posOffset>2885440</wp:posOffset>
            </wp:positionH>
            <wp:positionV relativeFrom="paragraph">
              <wp:posOffset>-750570</wp:posOffset>
            </wp:positionV>
            <wp:extent cx="581025" cy="977900"/>
            <wp:effectExtent l="0" t="0" r="9525" b="0"/>
            <wp:wrapNone/>
            <wp:docPr id="2" name="Picture 2" descr="S:\Community Dental\Community Dental\Oral Health Promotion\School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ty Dental\Community Dental\Oral Health Promotion\Schools\untitl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3FCD">
        <w:rPr>
          <w:rFonts w:ascii="Arial" w:hAnsi="Arial" w:cs="Arial"/>
          <w:b/>
          <w:noProof/>
          <w:sz w:val="24"/>
          <w:szCs w:val="24"/>
          <w:lang w:eastAsia="en-GB"/>
        </w:rPr>
        <w:drawing>
          <wp:anchor distT="0" distB="0" distL="114300" distR="114300" simplePos="0" relativeHeight="251662336" behindDoc="0" locked="0" layoutInCell="1" allowOverlap="1" wp14:anchorId="7AB8AF35" wp14:editId="1A26739A">
            <wp:simplePos x="0" y="0"/>
            <wp:positionH relativeFrom="column">
              <wp:posOffset>1720215</wp:posOffset>
            </wp:positionH>
            <wp:positionV relativeFrom="paragraph">
              <wp:posOffset>-750570</wp:posOffset>
            </wp:positionV>
            <wp:extent cx="798830" cy="85852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8830" cy="858520"/>
                    </a:xfrm>
                    <a:prstGeom prst="rect">
                      <a:avLst/>
                    </a:prstGeom>
                    <a:noFill/>
                  </pic:spPr>
                </pic:pic>
              </a:graphicData>
            </a:graphic>
            <wp14:sizeRelH relativeFrom="page">
              <wp14:pctWidth>0</wp14:pctWidth>
            </wp14:sizeRelH>
            <wp14:sizeRelV relativeFrom="page">
              <wp14:pctHeight>0</wp14:pctHeight>
            </wp14:sizeRelV>
          </wp:anchor>
        </w:drawing>
      </w:r>
      <w:r w:rsidRPr="00EA3FCD">
        <w:rPr>
          <w:rFonts w:ascii="Arial" w:hAnsi="Arial" w:cs="Arial"/>
          <w:b/>
          <w:noProof/>
          <w:sz w:val="24"/>
          <w:szCs w:val="24"/>
          <w:lang w:eastAsia="en-GB"/>
        </w:rPr>
        <w:drawing>
          <wp:anchor distT="0" distB="0" distL="114300" distR="114300" simplePos="0" relativeHeight="251659264" behindDoc="1" locked="0" layoutInCell="1" allowOverlap="1" wp14:anchorId="502D8B6C" wp14:editId="7E4A9C13">
            <wp:simplePos x="0" y="0"/>
            <wp:positionH relativeFrom="column">
              <wp:posOffset>556260</wp:posOffset>
            </wp:positionH>
            <wp:positionV relativeFrom="paragraph">
              <wp:posOffset>-681355</wp:posOffset>
            </wp:positionV>
            <wp:extent cx="1042035" cy="699135"/>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2035" cy="699135"/>
                    </a:xfrm>
                    <a:prstGeom prst="rect">
                      <a:avLst/>
                    </a:prstGeom>
                    <a:noFill/>
                  </pic:spPr>
                </pic:pic>
              </a:graphicData>
            </a:graphic>
            <wp14:sizeRelH relativeFrom="page">
              <wp14:pctWidth>0</wp14:pctWidth>
            </wp14:sizeRelH>
            <wp14:sizeRelV relativeFrom="page">
              <wp14:pctHeight>0</wp14:pctHeight>
            </wp14:sizeRelV>
          </wp:anchor>
        </w:drawing>
      </w:r>
      <w:r w:rsidR="00EF372D" w:rsidRPr="00EA3FCD">
        <w:rPr>
          <w:rFonts w:ascii="Arial" w:hAnsi="Arial" w:cs="Arial"/>
          <w:b/>
          <w:noProof/>
          <w:sz w:val="24"/>
          <w:szCs w:val="24"/>
          <w:lang w:eastAsia="en-GB"/>
        </w:rPr>
        <w:drawing>
          <wp:anchor distT="0" distB="0" distL="114300" distR="114300" simplePos="0" relativeHeight="251663360" behindDoc="0" locked="0" layoutInCell="1" allowOverlap="1" wp14:anchorId="0F52900C" wp14:editId="6D6CDBAC">
            <wp:simplePos x="0" y="0"/>
            <wp:positionH relativeFrom="column">
              <wp:posOffset>-678180</wp:posOffset>
            </wp:positionH>
            <wp:positionV relativeFrom="paragraph">
              <wp:posOffset>-688975</wp:posOffset>
            </wp:positionV>
            <wp:extent cx="1176655" cy="45720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6655" cy="457200"/>
                    </a:xfrm>
                    <a:prstGeom prst="rect">
                      <a:avLst/>
                    </a:prstGeom>
                    <a:noFill/>
                  </pic:spPr>
                </pic:pic>
              </a:graphicData>
            </a:graphic>
            <wp14:sizeRelH relativeFrom="page">
              <wp14:pctWidth>0</wp14:pctWidth>
            </wp14:sizeRelH>
            <wp14:sizeRelV relativeFrom="page">
              <wp14:pctHeight>0</wp14:pctHeight>
            </wp14:sizeRelV>
          </wp:anchor>
        </w:drawing>
      </w:r>
    </w:p>
    <w:p w:rsidR="005164A3" w:rsidRDefault="005164A3" w:rsidP="00CB4D09">
      <w:pPr>
        <w:ind w:left="284" w:hanging="284"/>
        <w:rPr>
          <w:rFonts w:ascii="Arial" w:hAnsi="Arial" w:cs="Arial"/>
          <w:b/>
          <w:sz w:val="24"/>
          <w:szCs w:val="24"/>
        </w:rPr>
      </w:pPr>
    </w:p>
    <w:p w:rsidR="007763FE" w:rsidRPr="00EA3FCD" w:rsidRDefault="007763FE" w:rsidP="00CB4D09">
      <w:pPr>
        <w:ind w:left="284" w:hanging="284"/>
        <w:rPr>
          <w:rFonts w:ascii="Arial" w:hAnsi="Arial" w:cs="Arial"/>
          <w:b/>
        </w:rPr>
      </w:pPr>
      <w:r w:rsidRPr="00EA3FCD">
        <w:rPr>
          <w:rFonts w:ascii="Arial" w:hAnsi="Arial" w:cs="Arial"/>
          <w:b/>
        </w:rPr>
        <w:t>Preschool/</w:t>
      </w:r>
      <w:r w:rsidR="00E37DC5" w:rsidRPr="00EA3FCD">
        <w:rPr>
          <w:rFonts w:ascii="Arial" w:hAnsi="Arial" w:cs="Arial"/>
          <w:b/>
        </w:rPr>
        <w:t xml:space="preserve">School </w:t>
      </w:r>
      <w:r w:rsidR="005164A3" w:rsidRPr="00EA3FCD">
        <w:rPr>
          <w:rFonts w:ascii="Arial" w:hAnsi="Arial" w:cs="Arial"/>
          <w:b/>
        </w:rPr>
        <w:t>Tooth Brushing Programme</w:t>
      </w:r>
    </w:p>
    <w:p w:rsidR="00267D40" w:rsidRPr="00EA3FCD" w:rsidRDefault="00CB4D09" w:rsidP="00CB4D09">
      <w:pPr>
        <w:ind w:left="284" w:hanging="284"/>
        <w:rPr>
          <w:rFonts w:ascii="Arial" w:hAnsi="Arial" w:cs="Arial"/>
          <w:b/>
        </w:rPr>
      </w:pPr>
      <w:r w:rsidRPr="00EA3FCD">
        <w:rPr>
          <w:rFonts w:ascii="Arial" w:hAnsi="Arial" w:cs="Arial"/>
          <w:b/>
        </w:rPr>
        <w:t>Memorandum of Understanding</w:t>
      </w:r>
    </w:p>
    <w:p w:rsidR="005164A3" w:rsidRPr="00EA3FCD" w:rsidRDefault="005164A3" w:rsidP="00CB4D09">
      <w:pPr>
        <w:ind w:left="284" w:hanging="284"/>
        <w:rPr>
          <w:rFonts w:ascii="Arial" w:hAnsi="Arial" w:cs="Arial"/>
          <w:b/>
        </w:rPr>
      </w:pPr>
    </w:p>
    <w:p w:rsidR="005164A3" w:rsidRPr="001A5948" w:rsidRDefault="001A5948" w:rsidP="00CB4D09">
      <w:pPr>
        <w:ind w:left="284" w:hanging="284"/>
        <w:rPr>
          <w:rFonts w:ascii="Arial" w:hAnsi="Arial" w:cs="Arial"/>
          <w:b/>
          <w:color w:val="7030A0"/>
        </w:rPr>
      </w:pPr>
      <w:r w:rsidRPr="001A5948">
        <w:rPr>
          <w:rFonts w:ascii="Arial" w:hAnsi="Arial" w:cs="Arial"/>
          <w:b/>
          <w:bCs/>
          <w:color w:val="7030A0"/>
        </w:rPr>
        <w:t xml:space="preserve">Preschool/School </w:t>
      </w:r>
      <w:r w:rsidR="005164A3" w:rsidRPr="001A5948">
        <w:rPr>
          <w:rFonts w:ascii="Arial" w:hAnsi="Arial" w:cs="Arial"/>
          <w:b/>
          <w:color w:val="7030A0"/>
        </w:rPr>
        <w:t>……………………………………………………</w:t>
      </w:r>
      <w:proofErr w:type="gramStart"/>
      <w:r w:rsidR="005164A3" w:rsidRPr="001A5948">
        <w:rPr>
          <w:rFonts w:ascii="Arial" w:hAnsi="Arial" w:cs="Arial"/>
          <w:b/>
          <w:color w:val="7030A0"/>
        </w:rPr>
        <w:t>…..</w:t>
      </w:r>
      <w:proofErr w:type="gramEnd"/>
    </w:p>
    <w:p w:rsidR="00267D40" w:rsidRPr="00EA3FCD" w:rsidRDefault="00267D40" w:rsidP="00267D40">
      <w:pPr>
        <w:ind w:left="284" w:hanging="284"/>
        <w:jc w:val="left"/>
        <w:rPr>
          <w:rFonts w:ascii="Arial" w:hAnsi="Arial" w:cs="Arial"/>
          <w:b/>
        </w:rPr>
      </w:pPr>
    </w:p>
    <w:tbl>
      <w:tblPr>
        <w:tblStyle w:val="TableGrid"/>
        <w:tblW w:w="10348" w:type="dxa"/>
        <w:tblInd w:w="-601" w:type="dxa"/>
        <w:tblLook w:val="04A0" w:firstRow="1" w:lastRow="0" w:firstColumn="1" w:lastColumn="0" w:noHBand="0" w:noVBand="1"/>
      </w:tblPr>
      <w:tblGrid>
        <w:gridCol w:w="6628"/>
        <w:gridCol w:w="3720"/>
      </w:tblGrid>
      <w:tr w:rsidR="009911F0" w:rsidRPr="00EA3FCD" w:rsidTr="00617939">
        <w:tc>
          <w:tcPr>
            <w:tcW w:w="10348" w:type="dxa"/>
            <w:gridSpan w:val="2"/>
            <w:shd w:val="clear" w:color="auto" w:fill="D9D9D9" w:themeFill="background1" w:themeFillShade="D9"/>
          </w:tcPr>
          <w:p w:rsidR="00DC35B7" w:rsidRPr="00EA3FCD" w:rsidRDefault="00C41C6E" w:rsidP="001766E5">
            <w:pPr>
              <w:jc w:val="left"/>
              <w:rPr>
                <w:rFonts w:ascii="Arial" w:hAnsi="Arial" w:cs="Arial"/>
              </w:rPr>
            </w:pPr>
            <w:r w:rsidRPr="00EA3FCD">
              <w:rPr>
                <w:rFonts w:ascii="Arial" w:hAnsi="Arial" w:cs="Arial"/>
                <w:b/>
              </w:rPr>
              <w:t xml:space="preserve">Oral </w:t>
            </w:r>
            <w:r w:rsidR="00F91957" w:rsidRPr="00EA3FCD">
              <w:rPr>
                <w:rFonts w:ascii="Arial" w:hAnsi="Arial" w:cs="Arial"/>
                <w:b/>
              </w:rPr>
              <w:t>H</w:t>
            </w:r>
            <w:r w:rsidR="001C12CA" w:rsidRPr="00EA3FCD">
              <w:rPr>
                <w:rFonts w:ascii="Arial" w:hAnsi="Arial" w:cs="Arial"/>
                <w:b/>
              </w:rPr>
              <w:t xml:space="preserve">ealth </w:t>
            </w:r>
            <w:r w:rsidR="00F91957" w:rsidRPr="00EA3FCD">
              <w:rPr>
                <w:rFonts w:ascii="Arial" w:hAnsi="Arial" w:cs="Arial"/>
                <w:b/>
              </w:rPr>
              <w:t>T</w:t>
            </w:r>
            <w:r w:rsidR="001C12CA" w:rsidRPr="00EA3FCD">
              <w:rPr>
                <w:rFonts w:ascii="Arial" w:hAnsi="Arial" w:cs="Arial"/>
                <w:b/>
              </w:rPr>
              <w:t xml:space="preserve">eam </w:t>
            </w:r>
            <w:r w:rsidR="00F91957" w:rsidRPr="00EA3FCD">
              <w:rPr>
                <w:rFonts w:ascii="Arial" w:hAnsi="Arial" w:cs="Arial"/>
                <w:b/>
              </w:rPr>
              <w:t>R</w:t>
            </w:r>
            <w:r w:rsidR="00267D40" w:rsidRPr="00EA3FCD">
              <w:rPr>
                <w:rFonts w:ascii="Arial" w:hAnsi="Arial" w:cs="Arial"/>
                <w:b/>
              </w:rPr>
              <w:t>esponsibilities</w:t>
            </w:r>
          </w:p>
        </w:tc>
      </w:tr>
      <w:tr w:rsidR="009911F0" w:rsidRPr="00EA3FCD" w:rsidTr="00F91957">
        <w:tc>
          <w:tcPr>
            <w:tcW w:w="10348" w:type="dxa"/>
            <w:gridSpan w:val="2"/>
          </w:tcPr>
          <w:p w:rsidR="00DC35B7" w:rsidRPr="00EA3FCD" w:rsidRDefault="00DC35B7" w:rsidP="00267D40">
            <w:pPr>
              <w:ind w:left="284" w:hanging="284"/>
              <w:jc w:val="left"/>
              <w:rPr>
                <w:rFonts w:ascii="Arial" w:hAnsi="Arial" w:cs="Arial"/>
              </w:rPr>
            </w:pPr>
          </w:p>
          <w:p w:rsidR="00267D40" w:rsidRPr="00EA3FCD" w:rsidRDefault="00267D40" w:rsidP="00F91957">
            <w:pPr>
              <w:pStyle w:val="ListParagraph"/>
              <w:numPr>
                <w:ilvl w:val="0"/>
                <w:numId w:val="2"/>
              </w:numPr>
              <w:jc w:val="left"/>
              <w:rPr>
                <w:rFonts w:ascii="Arial" w:hAnsi="Arial" w:cs="Arial"/>
              </w:rPr>
            </w:pPr>
            <w:r w:rsidRPr="00EA3FCD">
              <w:rPr>
                <w:rFonts w:ascii="Arial" w:hAnsi="Arial" w:cs="Arial"/>
              </w:rPr>
              <w:t xml:space="preserve">Provide training for all staff that supervise and deliver the tooth brushing programme to ensure effectiveness and safe delivery of the scheme. Training includes infection </w:t>
            </w:r>
            <w:r w:rsidR="00CB4D09" w:rsidRPr="00EA3FCD">
              <w:rPr>
                <w:rFonts w:ascii="Arial" w:hAnsi="Arial" w:cs="Arial"/>
              </w:rPr>
              <w:t>prevention and control</w:t>
            </w:r>
            <w:r w:rsidR="00C41C6E" w:rsidRPr="00EA3FCD">
              <w:rPr>
                <w:rFonts w:ascii="Arial" w:hAnsi="Arial" w:cs="Arial"/>
              </w:rPr>
              <w:t xml:space="preserve"> procedures</w:t>
            </w:r>
            <w:r w:rsidRPr="00EA3FCD">
              <w:rPr>
                <w:rFonts w:ascii="Arial" w:hAnsi="Arial" w:cs="Arial"/>
              </w:rPr>
              <w:t>.</w:t>
            </w:r>
          </w:p>
          <w:p w:rsidR="00267D40" w:rsidRPr="00EA3FCD" w:rsidRDefault="00267D40" w:rsidP="00F91957">
            <w:pPr>
              <w:pStyle w:val="ListParagraph"/>
              <w:numPr>
                <w:ilvl w:val="0"/>
                <w:numId w:val="2"/>
              </w:numPr>
              <w:jc w:val="left"/>
              <w:rPr>
                <w:rFonts w:ascii="Arial" w:hAnsi="Arial" w:cs="Arial"/>
              </w:rPr>
            </w:pPr>
            <w:r w:rsidRPr="00EA3FCD">
              <w:rPr>
                <w:rFonts w:ascii="Arial" w:hAnsi="Arial" w:cs="Arial"/>
              </w:rPr>
              <w:t>Access to a dental professional for advice if needed.</w:t>
            </w:r>
          </w:p>
          <w:p w:rsidR="00267D40" w:rsidRPr="00EA3FCD" w:rsidRDefault="005427B6" w:rsidP="00F91957">
            <w:pPr>
              <w:pStyle w:val="ListParagraph"/>
              <w:numPr>
                <w:ilvl w:val="0"/>
                <w:numId w:val="2"/>
              </w:numPr>
              <w:jc w:val="left"/>
              <w:rPr>
                <w:rFonts w:ascii="Arial" w:hAnsi="Arial" w:cs="Arial"/>
              </w:rPr>
            </w:pPr>
            <w:r w:rsidRPr="00EA3FCD">
              <w:rPr>
                <w:rFonts w:ascii="Arial" w:hAnsi="Arial" w:cs="Arial"/>
              </w:rPr>
              <w:t>All resources will be provided by the oral health team including toothbrushes, toothpaste and brushing racks</w:t>
            </w:r>
            <w:r w:rsidR="0003033F" w:rsidRPr="00EA3FCD">
              <w:rPr>
                <w:rFonts w:ascii="Arial" w:hAnsi="Arial" w:cs="Arial"/>
              </w:rPr>
              <w:t>.</w:t>
            </w:r>
          </w:p>
          <w:p w:rsidR="00267D40" w:rsidRPr="00EA3FCD" w:rsidRDefault="00CB4D09" w:rsidP="00F91957">
            <w:pPr>
              <w:pStyle w:val="ListParagraph"/>
              <w:numPr>
                <w:ilvl w:val="0"/>
                <w:numId w:val="2"/>
              </w:numPr>
              <w:jc w:val="left"/>
              <w:rPr>
                <w:rFonts w:ascii="Arial" w:hAnsi="Arial" w:cs="Arial"/>
              </w:rPr>
            </w:pPr>
            <w:r w:rsidRPr="00EA3FCD">
              <w:rPr>
                <w:rFonts w:ascii="Arial" w:hAnsi="Arial" w:cs="Arial"/>
              </w:rPr>
              <w:t xml:space="preserve">Work </w:t>
            </w:r>
            <w:r w:rsidR="00C41C6E" w:rsidRPr="00EA3FCD">
              <w:rPr>
                <w:rFonts w:ascii="Arial" w:hAnsi="Arial" w:cs="Arial"/>
              </w:rPr>
              <w:t>with the setting staff to e</w:t>
            </w:r>
            <w:r w:rsidR="00267D40" w:rsidRPr="00EA3FCD">
              <w:rPr>
                <w:rFonts w:ascii="Arial" w:hAnsi="Arial" w:cs="Arial"/>
              </w:rPr>
              <w:t xml:space="preserve">nsure that parents </w:t>
            </w:r>
            <w:r w:rsidR="00C41C6E" w:rsidRPr="00EA3FCD">
              <w:rPr>
                <w:rFonts w:ascii="Arial" w:hAnsi="Arial" w:cs="Arial"/>
              </w:rPr>
              <w:t>give informed consent</w:t>
            </w:r>
            <w:r w:rsidR="00267D40" w:rsidRPr="00EA3FCD">
              <w:rPr>
                <w:rFonts w:ascii="Arial" w:hAnsi="Arial" w:cs="Arial"/>
              </w:rPr>
              <w:t>.</w:t>
            </w:r>
            <w:r w:rsidR="00F8746A" w:rsidRPr="00EA3FCD">
              <w:rPr>
                <w:rFonts w:ascii="Arial" w:hAnsi="Arial" w:cs="Arial"/>
              </w:rPr>
              <w:t xml:space="preserve"> Information leaflets for parents/carers will be provided.</w:t>
            </w:r>
          </w:p>
          <w:p w:rsidR="00267D40" w:rsidRPr="00EA3FCD" w:rsidRDefault="00C41C6E" w:rsidP="00F91957">
            <w:pPr>
              <w:pStyle w:val="ListParagraph"/>
              <w:numPr>
                <w:ilvl w:val="0"/>
                <w:numId w:val="2"/>
              </w:numPr>
              <w:jc w:val="left"/>
              <w:rPr>
                <w:rFonts w:ascii="Arial" w:hAnsi="Arial" w:cs="Arial"/>
              </w:rPr>
            </w:pPr>
            <w:r w:rsidRPr="00EA3FCD">
              <w:rPr>
                <w:rFonts w:ascii="Arial" w:hAnsi="Arial" w:cs="Arial"/>
              </w:rPr>
              <w:t xml:space="preserve">Provide </w:t>
            </w:r>
            <w:r w:rsidR="00267D40" w:rsidRPr="00EA3FCD">
              <w:rPr>
                <w:rFonts w:ascii="Arial" w:hAnsi="Arial" w:cs="Arial"/>
              </w:rPr>
              <w:t xml:space="preserve">guidelines for </w:t>
            </w:r>
            <w:r w:rsidRPr="00EA3FCD">
              <w:rPr>
                <w:rFonts w:ascii="Arial" w:hAnsi="Arial" w:cs="Arial"/>
              </w:rPr>
              <w:t>quality assurance</w:t>
            </w:r>
            <w:r w:rsidR="00267D40" w:rsidRPr="00EA3FCD">
              <w:rPr>
                <w:rFonts w:ascii="Arial" w:hAnsi="Arial" w:cs="Arial"/>
              </w:rPr>
              <w:t xml:space="preserve"> </w:t>
            </w:r>
            <w:r w:rsidRPr="00EA3FCD">
              <w:rPr>
                <w:rFonts w:ascii="Arial" w:hAnsi="Arial" w:cs="Arial"/>
              </w:rPr>
              <w:t>processes</w:t>
            </w:r>
            <w:r w:rsidR="00267D40" w:rsidRPr="00EA3FCD">
              <w:rPr>
                <w:rFonts w:ascii="Arial" w:hAnsi="Arial" w:cs="Arial"/>
              </w:rPr>
              <w:t>.</w:t>
            </w:r>
          </w:p>
          <w:p w:rsidR="00C251D7" w:rsidRDefault="007763FE" w:rsidP="007763FE">
            <w:pPr>
              <w:pStyle w:val="ListParagraph"/>
              <w:numPr>
                <w:ilvl w:val="0"/>
                <w:numId w:val="2"/>
              </w:numPr>
              <w:jc w:val="left"/>
              <w:rPr>
                <w:rFonts w:ascii="Arial" w:hAnsi="Arial" w:cs="Arial"/>
              </w:rPr>
            </w:pPr>
            <w:r w:rsidRPr="00EA3FCD">
              <w:rPr>
                <w:rFonts w:ascii="Arial" w:hAnsi="Arial" w:cs="Arial"/>
              </w:rPr>
              <w:t>Re</w:t>
            </w:r>
            <w:r w:rsidR="009104A8" w:rsidRPr="00EA3FCD">
              <w:rPr>
                <w:rFonts w:ascii="Arial" w:hAnsi="Arial" w:cs="Arial"/>
              </w:rPr>
              <w:t>view</w:t>
            </w:r>
            <w:r w:rsidR="009624F0" w:rsidRPr="00EA3FCD">
              <w:rPr>
                <w:rFonts w:ascii="Arial" w:hAnsi="Arial" w:cs="Arial"/>
              </w:rPr>
              <w:t xml:space="preserve"> </w:t>
            </w:r>
            <w:r w:rsidR="00AE23DD" w:rsidRPr="00EA3FCD">
              <w:rPr>
                <w:rFonts w:ascii="Arial" w:hAnsi="Arial" w:cs="Arial"/>
              </w:rPr>
              <w:t>with</w:t>
            </w:r>
            <w:r w:rsidRPr="00EA3FCD">
              <w:rPr>
                <w:rFonts w:ascii="Arial" w:hAnsi="Arial" w:cs="Arial"/>
              </w:rPr>
              <w:t xml:space="preserve"> preschool/</w:t>
            </w:r>
            <w:r w:rsidR="00AE23DD" w:rsidRPr="00EA3FCD">
              <w:rPr>
                <w:rFonts w:ascii="Arial" w:hAnsi="Arial" w:cs="Arial"/>
              </w:rPr>
              <w:t>s</w:t>
            </w:r>
            <w:r w:rsidR="00C251D7" w:rsidRPr="00EA3FCD">
              <w:rPr>
                <w:rFonts w:ascii="Arial" w:hAnsi="Arial" w:cs="Arial"/>
              </w:rPr>
              <w:t xml:space="preserve">chool </w:t>
            </w:r>
            <w:r w:rsidR="00AE23DD" w:rsidRPr="00EA3FCD">
              <w:rPr>
                <w:rFonts w:ascii="Arial" w:hAnsi="Arial" w:cs="Arial"/>
              </w:rPr>
              <w:t xml:space="preserve">staff quality assurance checklist </w:t>
            </w:r>
            <w:r w:rsidR="00267D40" w:rsidRPr="00EA3FCD">
              <w:rPr>
                <w:rFonts w:ascii="Arial" w:hAnsi="Arial" w:cs="Arial"/>
              </w:rPr>
              <w:t>once in an academic year</w:t>
            </w:r>
            <w:r w:rsidR="001D2A08" w:rsidRPr="00EA3FCD">
              <w:rPr>
                <w:rFonts w:ascii="Arial" w:hAnsi="Arial" w:cs="Arial"/>
              </w:rPr>
              <w:t xml:space="preserve"> (</w:t>
            </w:r>
            <w:r w:rsidRPr="00EA3FCD">
              <w:rPr>
                <w:rFonts w:ascii="Arial" w:hAnsi="Arial" w:cs="Arial"/>
              </w:rPr>
              <w:t>Preschool/</w:t>
            </w:r>
            <w:r w:rsidR="001D2A08" w:rsidRPr="00EA3FCD">
              <w:rPr>
                <w:rFonts w:ascii="Arial" w:hAnsi="Arial" w:cs="Arial"/>
              </w:rPr>
              <w:t>School Quality Assurance Checklist)</w:t>
            </w:r>
            <w:r w:rsidR="00267D40" w:rsidRPr="00EA3FCD">
              <w:rPr>
                <w:rFonts w:ascii="Arial" w:hAnsi="Arial" w:cs="Arial"/>
              </w:rPr>
              <w:t>.</w:t>
            </w:r>
            <w:r w:rsidR="009624F0" w:rsidRPr="00EA3FCD">
              <w:rPr>
                <w:rFonts w:ascii="Arial" w:hAnsi="Arial" w:cs="Arial"/>
              </w:rPr>
              <w:t xml:space="preserve">  </w:t>
            </w:r>
          </w:p>
          <w:p w:rsidR="008931F7" w:rsidRPr="008931F7" w:rsidRDefault="008931F7" w:rsidP="007763FE">
            <w:pPr>
              <w:pStyle w:val="ListParagraph"/>
              <w:numPr>
                <w:ilvl w:val="0"/>
                <w:numId w:val="2"/>
              </w:numPr>
              <w:jc w:val="left"/>
              <w:rPr>
                <w:rFonts w:ascii="Arial" w:hAnsi="Arial" w:cs="Arial"/>
                <w:color w:val="7030A0"/>
              </w:rPr>
            </w:pPr>
            <w:r w:rsidRPr="008931F7">
              <w:rPr>
                <w:rFonts w:ascii="Arial" w:hAnsi="Arial" w:cs="Arial"/>
                <w:color w:val="7030A0"/>
              </w:rPr>
              <w:t>Review Covid-19 risk assessment checklist with setting staff before resumption of tooth brushing programme in 2021.</w:t>
            </w:r>
          </w:p>
          <w:p w:rsidR="00F91957" w:rsidRPr="00EA3FCD" w:rsidRDefault="00267D40" w:rsidP="00EA3FCD">
            <w:pPr>
              <w:pStyle w:val="ListParagraph"/>
              <w:numPr>
                <w:ilvl w:val="0"/>
                <w:numId w:val="2"/>
              </w:numPr>
              <w:jc w:val="left"/>
              <w:rPr>
                <w:rFonts w:ascii="Arial" w:hAnsi="Arial" w:cs="Arial"/>
              </w:rPr>
            </w:pPr>
            <w:r w:rsidRPr="00EA3FCD">
              <w:rPr>
                <w:rFonts w:ascii="Arial" w:hAnsi="Arial" w:cs="Arial"/>
              </w:rPr>
              <w:t>All the above recorded by each team within the district.</w:t>
            </w:r>
          </w:p>
        </w:tc>
      </w:tr>
      <w:tr w:rsidR="009911F0" w:rsidRPr="00EA3FCD" w:rsidTr="00617939">
        <w:tc>
          <w:tcPr>
            <w:tcW w:w="10348" w:type="dxa"/>
            <w:gridSpan w:val="2"/>
            <w:shd w:val="clear" w:color="auto" w:fill="BFBFBF" w:themeFill="background1" w:themeFillShade="BF"/>
          </w:tcPr>
          <w:p w:rsidR="00DC35B7" w:rsidRPr="00EA3FCD" w:rsidRDefault="007763FE" w:rsidP="00C251D7">
            <w:pPr>
              <w:jc w:val="left"/>
              <w:rPr>
                <w:rFonts w:ascii="Arial" w:hAnsi="Arial" w:cs="Arial"/>
              </w:rPr>
            </w:pPr>
            <w:r w:rsidRPr="00EA3FCD">
              <w:rPr>
                <w:rFonts w:ascii="Arial" w:hAnsi="Arial" w:cs="Arial"/>
                <w:b/>
              </w:rPr>
              <w:t>Preschool/</w:t>
            </w:r>
            <w:r w:rsidR="00AE23DD" w:rsidRPr="00EA3FCD">
              <w:rPr>
                <w:rFonts w:ascii="Arial" w:hAnsi="Arial" w:cs="Arial"/>
                <w:b/>
              </w:rPr>
              <w:t>S</w:t>
            </w:r>
            <w:r w:rsidR="00C251D7" w:rsidRPr="00EA3FCD">
              <w:rPr>
                <w:rFonts w:ascii="Arial" w:hAnsi="Arial" w:cs="Arial"/>
                <w:b/>
              </w:rPr>
              <w:t>chool</w:t>
            </w:r>
            <w:r w:rsidR="00267D40" w:rsidRPr="00EA3FCD">
              <w:rPr>
                <w:rFonts w:ascii="Arial" w:hAnsi="Arial" w:cs="Arial"/>
                <w:b/>
              </w:rPr>
              <w:t xml:space="preserve"> </w:t>
            </w:r>
            <w:r w:rsidR="00F91957" w:rsidRPr="00EA3FCD">
              <w:rPr>
                <w:rFonts w:ascii="Arial" w:hAnsi="Arial" w:cs="Arial"/>
                <w:b/>
              </w:rPr>
              <w:t>S</w:t>
            </w:r>
            <w:r w:rsidR="00267D40" w:rsidRPr="00EA3FCD">
              <w:rPr>
                <w:rFonts w:ascii="Arial" w:hAnsi="Arial" w:cs="Arial"/>
                <w:b/>
              </w:rPr>
              <w:t xml:space="preserve">taff </w:t>
            </w:r>
            <w:r w:rsidR="00F91957" w:rsidRPr="00EA3FCD">
              <w:rPr>
                <w:rFonts w:ascii="Arial" w:hAnsi="Arial" w:cs="Arial"/>
                <w:b/>
              </w:rPr>
              <w:t>R</w:t>
            </w:r>
            <w:r w:rsidR="00267D40" w:rsidRPr="00EA3FCD">
              <w:rPr>
                <w:rFonts w:ascii="Arial" w:hAnsi="Arial" w:cs="Arial"/>
                <w:b/>
              </w:rPr>
              <w:t>esponsibilities</w:t>
            </w:r>
            <w:r w:rsidR="009624F0" w:rsidRPr="00EA3FCD">
              <w:rPr>
                <w:rFonts w:ascii="Arial" w:hAnsi="Arial" w:cs="Arial"/>
                <w:b/>
              </w:rPr>
              <w:t xml:space="preserve">  </w:t>
            </w:r>
          </w:p>
        </w:tc>
      </w:tr>
      <w:tr w:rsidR="009911F0" w:rsidRPr="00EA3FCD" w:rsidTr="00F91957">
        <w:tc>
          <w:tcPr>
            <w:tcW w:w="10348" w:type="dxa"/>
            <w:gridSpan w:val="2"/>
          </w:tcPr>
          <w:p w:rsidR="00DC35B7" w:rsidRPr="00EA3FCD" w:rsidRDefault="00DC35B7" w:rsidP="00267D40">
            <w:pPr>
              <w:ind w:left="284" w:hanging="284"/>
              <w:jc w:val="left"/>
              <w:rPr>
                <w:rFonts w:ascii="Arial" w:hAnsi="Arial" w:cs="Arial"/>
              </w:rPr>
            </w:pPr>
          </w:p>
          <w:p w:rsidR="008931F7" w:rsidRDefault="00EA3FCD" w:rsidP="008931F7">
            <w:pPr>
              <w:pStyle w:val="ListParagraph"/>
              <w:numPr>
                <w:ilvl w:val="0"/>
                <w:numId w:val="4"/>
              </w:numPr>
              <w:jc w:val="left"/>
              <w:rPr>
                <w:rFonts w:ascii="Arial" w:hAnsi="Arial" w:cs="Arial"/>
                <w:color w:val="7030A0"/>
              </w:rPr>
            </w:pPr>
            <w:r w:rsidRPr="00EA3FCD">
              <w:rPr>
                <w:rFonts w:ascii="Arial" w:hAnsi="Arial" w:cs="Arial"/>
                <w:color w:val="7030A0"/>
              </w:rPr>
              <w:t>Complete a</w:t>
            </w:r>
            <w:r w:rsidR="008931F7" w:rsidRPr="008931F7">
              <w:rPr>
                <w:rFonts w:ascii="Arial" w:hAnsi="Arial" w:cs="Arial"/>
                <w:color w:val="7030A0"/>
              </w:rPr>
              <w:t xml:space="preserve"> Covid-19 risk assessment </w:t>
            </w:r>
            <w:r w:rsidR="008931F7">
              <w:rPr>
                <w:rFonts w:ascii="Arial" w:hAnsi="Arial" w:cs="Arial"/>
                <w:color w:val="7030A0"/>
              </w:rPr>
              <w:t xml:space="preserve">and checklist before resumption of tooth brushing programme in 2021. </w:t>
            </w:r>
            <w:hyperlink r:id="rId13" w:history="1">
              <w:r w:rsidR="009E0715" w:rsidRPr="00A64963">
                <w:rPr>
                  <w:rStyle w:val="Hyperlink"/>
                </w:rPr>
                <w:t>https://www.gov.uk/government/publications/covid-19-supervised-toothbrushing-programmes/covid-19-guidance-for-supervised-toothbrushing-programmes-in-early-years-and-school-settings</w:t>
              </w:r>
            </w:hyperlink>
            <w:r w:rsidR="009E0715">
              <w:t xml:space="preserve">   published 13/8/2020.</w:t>
            </w:r>
          </w:p>
          <w:p w:rsidR="00EA3FCD" w:rsidRPr="008931F7" w:rsidRDefault="008931F7" w:rsidP="008931F7">
            <w:pPr>
              <w:pStyle w:val="ListParagraph"/>
              <w:numPr>
                <w:ilvl w:val="0"/>
                <w:numId w:val="4"/>
              </w:numPr>
              <w:jc w:val="left"/>
              <w:rPr>
                <w:rFonts w:ascii="Arial" w:hAnsi="Arial" w:cs="Arial"/>
                <w:color w:val="7030A0"/>
              </w:rPr>
            </w:pPr>
            <w:r>
              <w:rPr>
                <w:rFonts w:ascii="Arial" w:hAnsi="Arial" w:cs="Arial"/>
                <w:color w:val="7030A0"/>
              </w:rPr>
              <w:t xml:space="preserve">Discuss the Covid-19 risk assessment checklist with a member of Oral Health Team prior to resumption of tooth brushing programme.   </w:t>
            </w:r>
          </w:p>
          <w:p w:rsidR="00364308" w:rsidRPr="00EA3FCD" w:rsidRDefault="00364308" w:rsidP="00F91957">
            <w:pPr>
              <w:pStyle w:val="ListParagraph"/>
              <w:numPr>
                <w:ilvl w:val="0"/>
                <w:numId w:val="4"/>
              </w:numPr>
              <w:jc w:val="left"/>
              <w:rPr>
                <w:rFonts w:ascii="Arial" w:hAnsi="Arial" w:cs="Arial"/>
              </w:rPr>
            </w:pPr>
            <w:r w:rsidRPr="00EA3FCD">
              <w:rPr>
                <w:rFonts w:ascii="Arial" w:hAnsi="Arial" w:cs="Arial"/>
              </w:rPr>
              <w:t>An oral health lead is identified in the setting to work with the oral health team to coordinate and quality assurance the programme.</w:t>
            </w:r>
          </w:p>
          <w:p w:rsidR="00364308" w:rsidRPr="00EA3FCD" w:rsidRDefault="00364308" w:rsidP="00F91957">
            <w:pPr>
              <w:pStyle w:val="ListParagraph"/>
              <w:numPr>
                <w:ilvl w:val="0"/>
                <w:numId w:val="4"/>
              </w:numPr>
              <w:jc w:val="left"/>
              <w:rPr>
                <w:rFonts w:ascii="Arial" w:hAnsi="Arial" w:cs="Arial"/>
              </w:rPr>
            </w:pPr>
            <w:r w:rsidRPr="00EA3FCD">
              <w:rPr>
                <w:rFonts w:ascii="Arial" w:hAnsi="Arial" w:cs="Arial"/>
              </w:rPr>
              <w:t xml:space="preserve">Commitment to the programme: providing supervised tooth brushing </w:t>
            </w:r>
            <w:proofErr w:type="gramStart"/>
            <w:r w:rsidRPr="00EA3FCD">
              <w:rPr>
                <w:rFonts w:ascii="Arial" w:hAnsi="Arial" w:cs="Arial"/>
              </w:rPr>
              <w:t>on a daily basis</w:t>
            </w:r>
            <w:proofErr w:type="gramEnd"/>
            <w:r w:rsidRPr="00EA3FCD">
              <w:rPr>
                <w:rFonts w:ascii="Arial" w:hAnsi="Arial" w:cs="Arial"/>
              </w:rPr>
              <w:t xml:space="preserve"> and follow quality assurance guidelines.</w:t>
            </w:r>
          </w:p>
          <w:p w:rsidR="00F8746A" w:rsidRPr="00EA3FCD" w:rsidRDefault="00F8746A" w:rsidP="009624F0">
            <w:pPr>
              <w:pStyle w:val="ListParagraph"/>
              <w:numPr>
                <w:ilvl w:val="0"/>
                <w:numId w:val="4"/>
              </w:numPr>
              <w:jc w:val="left"/>
              <w:rPr>
                <w:rFonts w:ascii="Arial" w:hAnsi="Arial" w:cs="Arial"/>
              </w:rPr>
            </w:pPr>
            <w:r w:rsidRPr="00EA3FCD">
              <w:rPr>
                <w:rFonts w:ascii="Arial" w:hAnsi="Arial" w:cs="Arial"/>
              </w:rPr>
              <w:t xml:space="preserve">Complete quality assurance checklists </w:t>
            </w:r>
            <w:r w:rsidR="006718C2" w:rsidRPr="00EA3FCD">
              <w:rPr>
                <w:rFonts w:ascii="Arial" w:hAnsi="Arial" w:cs="Arial"/>
              </w:rPr>
              <w:t>annually</w:t>
            </w:r>
            <w:r w:rsidR="009624F0" w:rsidRPr="00EA3FCD">
              <w:t xml:space="preserve"> </w:t>
            </w:r>
            <w:r w:rsidR="009624F0" w:rsidRPr="00EA3FCD">
              <w:rPr>
                <w:rFonts w:ascii="Arial" w:hAnsi="Arial" w:cs="Arial"/>
              </w:rPr>
              <w:t>(</w:t>
            </w:r>
            <w:r w:rsidR="007763FE" w:rsidRPr="00EA3FCD">
              <w:rPr>
                <w:rFonts w:ascii="Arial" w:hAnsi="Arial" w:cs="Arial"/>
              </w:rPr>
              <w:t>Preschool/</w:t>
            </w:r>
            <w:r w:rsidR="009624F0" w:rsidRPr="00EA3FCD">
              <w:rPr>
                <w:rFonts w:ascii="Arial" w:hAnsi="Arial" w:cs="Arial"/>
              </w:rPr>
              <w:t>School Quality Assurance Checklist).</w:t>
            </w:r>
          </w:p>
          <w:p w:rsidR="00364308" w:rsidRPr="00EA3FCD" w:rsidRDefault="00364308" w:rsidP="00F91957">
            <w:pPr>
              <w:pStyle w:val="ListParagraph"/>
              <w:numPr>
                <w:ilvl w:val="0"/>
                <w:numId w:val="4"/>
              </w:numPr>
              <w:jc w:val="left"/>
              <w:rPr>
                <w:rFonts w:ascii="Arial" w:hAnsi="Arial" w:cs="Arial"/>
              </w:rPr>
            </w:pPr>
            <w:r w:rsidRPr="00EA3FCD">
              <w:rPr>
                <w:rFonts w:ascii="Arial" w:hAnsi="Arial" w:cs="Arial"/>
              </w:rPr>
              <w:t xml:space="preserve">Evidence of </w:t>
            </w:r>
            <w:r w:rsidR="00DC35B7" w:rsidRPr="00EA3FCD">
              <w:rPr>
                <w:rFonts w:ascii="Arial" w:hAnsi="Arial" w:cs="Arial"/>
              </w:rPr>
              <w:t xml:space="preserve">parental </w:t>
            </w:r>
            <w:r w:rsidRPr="00EA3FCD">
              <w:rPr>
                <w:rFonts w:ascii="Arial" w:hAnsi="Arial" w:cs="Arial"/>
              </w:rPr>
              <w:t>written consent is kept by the setting and all staff are aware of those children not taking part in the tooth brushing programme.</w:t>
            </w:r>
          </w:p>
          <w:p w:rsidR="00267D40" w:rsidRPr="00EA3FCD" w:rsidRDefault="00267D40" w:rsidP="00F91957">
            <w:pPr>
              <w:pStyle w:val="ListParagraph"/>
              <w:numPr>
                <w:ilvl w:val="0"/>
                <w:numId w:val="4"/>
              </w:numPr>
              <w:jc w:val="left"/>
              <w:rPr>
                <w:rFonts w:ascii="Arial" w:hAnsi="Arial" w:cs="Arial"/>
              </w:rPr>
            </w:pPr>
            <w:r w:rsidRPr="00EA3FCD">
              <w:rPr>
                <w:rFonts w:ascii="Arial" w:hAnsi="Arial" w:cs="Arial"/>
              </w:rPr>
              <w:t>Staff who implement and supervise the programme must attend the training.</w:t>
            </w:r>
            <w:r w:rsidRPr="00EA3FCD">
              <w:rPr>
                <w:rFonts w:ascii="Arial" w:hAnsi="Arial" w:cs="Arial"/>
              </w:rPr>
              <w:tab/>
            </w:r>
          </w:p>
          <w:p w:rsidR="00267D40" w:rsidRPr="00EA3FCD" w:rsidRDefault="00267D40" w:rsidP="00F91957">
            <w:pPr>
              <w:pStyle w:val="ListParagraph"/>
              <w:numPr>
                <w:ilvl w:val="0"/>
                <w:numId w:val="4"/>
              </w:numPr>
              <w:jc w:val="left"/>
              <w:rPr>
                <w:rFonts w:ascii="Arial" w:hAnsi="Arial" w:cs="Arial"/>
              </w:rPr>
            </w:pPr>
            <w:r w:rsidRPr="00EA3FCD">
              <w:rPr>
                <w:rFonts w:ascii="Arial" w:hAnsi="Arial" w:cs="Arial"/>
              </w:rPr>
              <w:t>Ensuring the program</w:t>
            </w:r>
            <w:r w:rsidR="00C41C6E" w:rsidRPr="00EA3FCD">
              <w:rPr>
                <w:rFonts w:ascii="Arial" w:hAnsi="Arial" w:cs="Arial"/>
              </w:rPr>
              <w:t xml:space="preserve">me follows infection prevention and </w:t>
            </w:r>
            <w:r w:rsidRPr="00EA3FCD">
              <w:rPr>
                <w:rFonts w:ascii="Arial" w:hAnsi="Arial" w:cs="Arial"/>
              </w:rPr>
              <w:t>control procedures.</w:t>
            </w:r>
          </w:p>
          <w:p w:rsidR="00267D40" w:rsidRPr="00EA3FCD" w:rsidRDefault="00DC35B7" w:rsidP="00F91957">
            <w:pPr>
              <w:pStyle w:val="ListParagraph"/>
              <w:numPr>
                <w:ilvl w:val="0"/>
                <w:numId w:val="4"/>
              </w:numPr>
              <w:jc w:val="left"/>
              <w:rPr>
                <w:rFonts w:ascii="Arial" w:hAnsi="Arial" w:cs="Arial"/>
              </w:rPr>
            </w:pPr>
            <w:r w:rsidRPr="00EA3FCD">
              <w:rPr>
                <w:rFonts w:ascii="Arial" w:hAnsi="Arial" w:cs="Arial"/>
              </w:rPr>
              <w:t>C</w:t>
            </w:r>
            <w:r w:rsidR="00267D40" w:rsidRPr="00EA3FCD">
              <w:rPr>
                <w:rFonts w:ascii="Arial" w:hAnsi="Arial" w:cs="Arial"/>
              </w:rPr>
              <w:t>heck equipment on a regular basis and ensure the appropriate resources are used.</w:t>
            </w:r>
          </w:p>
          <w:p w:rsidR="00267D40" w:rsidRPr="00EA3FCD" w:rsidRDefault="00DC35B7" w:rsidP="00F91957">
            <w:pPr>
              <w:pStyle w:val="ListParagraph"/>
              <w:numPr>
                <w:ilvl w:val="0"/>
                <w:numId w:val="4"/>
              </w:numPr>
              <w:jc w:val="left"/>
              <w:rPr>
                <w:rFonts w:ascii="Arial" w:hAnsi="Arial" w:cs="Arial"/>
              </w:rPr>
            </w:pPr>
            <w:r w:rsidRPr="00EA3FCD">
              <w:rPr>
                <w:rFonts w:ascii="Arial" w:hAnsi="Arial" w:cs="Arial"/>
              </w:rPr>
              <w:t>E</w:t>
            </w:r>
            <w:r w:rsidR="00267D40" w:rsidRPr="00EA3FCD">
              <w:rPr>
                <w:rFonts w:ascii="Arial" w:hAnsi="Arial" w:cs="Arial"/>
              </w:rPr>
              <w:t>nsure that the brush storage units are stored carefully and looked after for continued use.</w:t>
            </w:r>
          </w:p>
          <w:p w:rsidR="00F8746A" w:rsidRPr="00EA3FCD" w:rsidRDefault="00DC35B7" w:rsidP="00F91957">
            <w:pPr>
              <w:pStyle w:val="ListParagraph"/>
              <w:numPr>
                <w:ilvl w:val="0"/>
                <w:numId w:val="4"/>
              </w:numPr>
              <w:jc w:val="left"/>
              <w:rPr>
                <w:rFonts w:ascii="Arial" w:hAnsi="Arial" w:cs="Arial"/>
              </w:rPr>
            </w:pPr>
            <w:r w:rsidRPr="00EA3FCD">
              <w:rPr>
                <w:rFonts w:ascii="Arial" w:hAnsi="Arial" w:cs="Arial"/>
              </w:rPr>
              <w:t>C</w:t>
            </w:r>
            <w:r w:rsidR="00267D40" w:rsidRPr="00EA3FCD">
              <w:rPr>
                <w:rFonts w:ascii="Arial" w:hAnsi="Arial" w:cs="Arial"/>
              </w:rPr>
              <w:t>ontact the oral health team for new staff to be trained.</w:t>
            </w:r>
          </w:p>
          <w:p w:rsidR="00364308" w:rsidRPr="00EA3FCD" w:rsidRDefault="00DC35B7" w:rsidP="00EA3FCD">
            <w:pPr>
              <w:pStyle w:val="ListParagraph"/>
              <w:numPr>
                <w:ilvl w:val="0"/>
                <w:numId w:val="4"/>
              </w:numPr>
              <w:jc w:val="left"/>
              <w:rPr>
                <w:rFonts w:ascii="Arial" w:hAnsi="Arial" w:cs="Arial"/>
              </w:rPr>
            </w:pPr>
            <w:r w:rsidRPr="00EA3FCD">
              <w:rPr>
                <w:rFonts w:ascii="Arial" w:hAnsi="Arial" w:cs="Arial"/>
              </w:rPr>
              <w:t>C</w:t>
            </w:r>
            <w:r w:rsidR="00267D40" w:rsidRPr="00EA3FCD">
              <w:rPr>
                <w:rFonts w:ascii="Arial" w:hAnsi="Arial" w:cs="Arial"/>
              </w:rPr>
              <w:t>ontact</w:t>
            </w:r>
            <w:r w:rsidR="001C12CA" w:rsidRPr="00EA3FCD">
              <w:rPr>
                <w:rFonts w:ascii="Arial" w:hAnsi="Arial" w:cs="Arial"/>
              </w:rPr>
              <w:t xml:space="preserve"> the oral health team when </w:t>
            </w:r>
            <w:r w:rsidR="00267D40" w:rsidRPr="00EA3FCD">
              <w:rPr>
                <w:rFonts w:ascii="Arial" w:hAnsi="Arial" w:cs="Arial"/>
              </w:rPr>
              <w:t>stock is required.</w:t>
            </w:r>
            <w:r w:rsidR="00364308" w:rsidRPr="00EA3FCD">
              <w:rPr>
                <w:rFonts w:ascii="Arial" w:hAnsi="Arial" w:cs="Arial"/>
              </w:rPr>
              <w:t xml:space="preserve"> </w:t>
            </w:r>
          </w:p>
        </w:tc>
      </w:tr>
      <w:tr w:rsidR="009911F0" w:rsidRPr="00EA3FCD" w:rsidTr="00617939">
        <w:tc>
          <w:tcPr>
            <w:tcW w:w="10348" w:type="dxa"/>
            <w:gridSpan w:val="2"/>
            <w:shd w:val="clear" w:color="auto" w:fill="BFBFBF" w:themeFill="background1" w:themeFillShade="BF"/>
          </w:tcPr>
          <w:p w:rsidR="00DC35B7" w:rsidRPr="00EA3FCD" w:rsidRDefault="00DC35B7" w:rsidP="001766E5">
            <w:pPr>
              <w:jc w:val="left"/>
              <w:rPr>
                <w:rFonts w:ascii="Arial" w:hAnsi="Arial" w:cs="Arial"/>
              </w:rPr>
            </w:pPr>
            <w:r w:rsidRPr="00EA3FCD">
              <w:rPr>
                <w:rFonts w:ascii="Arial" w:hAnsi="Arial" w:cs="Arial"/>
                <w:b/>
              </w:rPr>
              <w:t>Termination</w:t>
            </w:r>
            <w:r w:rsidR="00267D40" w:rsidRPr="00EA3FCD">
              <w:rPr>
                <w:rFonts w:ascii="Arial" w:hAnsi="Arial" w:cs="Arial"/>
                <w:b/>
              </w:rPr>
              <w:t xml:space="preserve"> of the </w:t>
            </w:r>
            <w:r w:rsidR="00F91957" w:rsidRPr="00EA3FCD">
              <w:rPr>
                <w:rFonts w:ascii="Arial" w:hAnsi="Arial" w:cs="Arial"/>
                <w:b/>
              </w:rPr>
              <w:t>P</w:t>
            </w:r>
            <w:r w:rsidR="00267D40" w:rsidRPr="00EA3FCD">
              <w:rPr>
                <w:rFonts w:ascii="Arial" w:hAnsi="Arial" w:cs="Arial"/>
                <w:b/>
              </w:rPr>
              <w:t>rogramme</w:t>
            </w:r>
          </w:p>
        </w:tc>
      </w:tr>
      <w:tr w:rsidR="009911F0" w:rsidRPr="00EA3FCD" w:rsidTr="00617939">
        <w:tc>
          <w:tcPr>
            <w:tcW w:w="10348" w:type="dxa"/>
            <w:gridSpan w:val="2"/>
            <w:tcBorders>
              <w:bottom w:val="single" w:sz="4" w:space="0" w:color="auto"/>
            </w:tcBorders>
          </w:tcPr>
          <w:p w:rsidR="00DC35B7" w:rsidRPr="00EA3FCD" w:rsidRDefault="00267D40" w:rsidP="00EA3FCD">
            <w:pPr>
              <w:jc w:val="left"/>
              <w:rPr>
                <w:rFonts w:ascii="Arial" w:hAnsi="Arial" w:cs="Arial"/>
              </w:rPr>
            </w:pPr>
            <w:r w:rsidRPr="00EA3FCD">
              <w:rPr>
                <w:rFonts w:ascii="Arial" w:hAnsi="Arial" w:cs="Arial"/>
              </w:rPr>
              <w:t>If, at any time, the decision is made to opt out of the supervised tooth brushing programme, the setting lead should inform all partners immediately including the oral health team so that arrangements can be made to collect any surplus stock. If a school leaves the programme afte</w:t>
            </w:r>
            <w:r w:rsidR="00DC35B7" w:rsidRPr="00EA3FCD">
              <w:rPr>
                <w:rFonts w:ascii="Arial" w:hAnsi="Arial" w:cs="Arial"/>
              </w:rPr>
              <w:t xml:space="preserve">r parents have given </w:t>
            </w:r>
            <w:r w:rsidRPr="00EA3FCD">
              <w:rPr>
                <w:rFonts w:ascii="Arial" w:hAnsi="Arial" w:cs="Arial"/>
              </w:rPr>
              <w:t xml:space="preserve">consent, the </w:t>
            </w:r>
            <w:r w:rsidR="007763FE" w:rsidRPr="00EA3FCD">
              <w:rPr>
                <w:rFonts w:ascii="Arial" w:hAnsi="Arial" w:cs="Arial"/>
              </w:rPr>
              <w:t>manager/</w:t>
            </w:r>
            <w:r w:rsidRPr="00EA3FCD">
              <w:rPr>
                <w:rFonts w:ascii="Arial" w:hAnsi="Arial" w:cs="Arial"/>
              </w:rPr>
              <w:t>head teacher is responsible for informing the parents of the decision to withdraw and for informing school governors.</w:t>
            </w:r>
          </w:p>
        </w:tc>
      </w:tr>
      <w:tr w:rsidR="009911F0" w:rsidRPr="00EA3FCD" w:rsidTr="00617939">
        <w:tc>
          <w:tcPr>
            <w:tcW w:w="6628" w:type="dxa"/>
            <w:shd w:val="clear" w:color="auto" w:fill="BFBFBF" w:themeFill="background1" w:themeFillShade="BF"/>
          </w:tcPr>
          <w:p w:rsidR="00DC35B7" w:rsidRPr="00EA3FCD" w:rsidRDefault="00267D40" w:rsidP="001766E5">
            <w:pPr>
              <w:jc w:val="left"/>
            </w:pPr>
            <w:r w:rsidRPr="00EA3FCD">
              <w:rPr>
                <w:rFonts w:ascii="Arial" w:hAnsi="Arial" w:cs="Arial"/>
                <w:b/>
              </w:rPr>
              <w:t xml:space="preserve">Signatures of </w:t>
            </w:r>
            <w:r w:rsidR="00F91957" w:rsidRPr="00EA3FCD">
              <w:rPr>
                <w:rFonts w:ascii="Arial" w:hAnsi="Arial" w:cs="Arial"/>
                <w:b/>
              </w:rPr>
              <w:t>L</w:t>
            </w:r>
            <w:r w:rsidRPr="00EA3FCD">
              <w:rPr>
                <w:rFonts w:ascii="Arial" w:hAnsi="Arial" w:cs="Arial"/>
                <w:b/>
              </w:rPr>
              <w:t>ead</w:t>
            </w:r>
            <w:r w:rsidR="00DC35B7" w:rsidRPr="00EA3FCD">
              <w:rPr>
                <w:rFonts w:ascii="Arial" w:hAnsi="Arial" w:cs="Arial"/>
                <w:b/>
              </w:rPr>
              <w:t>s</w:t>
            </w:r>
          </w:p>
        </w:tc>
        <w:tc>
          <w:tcPr>
            <w:tcW w:w="3720" w:type="dxa"/>
            <w:shd w:val="clear" w:color="auto" w:fill="BFBFBF" w:themeFill="background1" w:themeFillShade="BF"/>
          </w:tcPr>
          <w:p w:rsidR="00267D40" w:rsidRPr="00EA3FCD" w:rsidRDefault="00267D40" w:rsidP="00267D40">
            <w:pPr>
              <w:jc w:val="left"/>
            </w:pPr>
            <w:r w:rsidRPr="00EA3FCD">
              <w:rPr>
                <w:rFonts w:ascii="Arial" w:hAnsi="Arial" w:cs="Arial"/>
                <w:b/>
              </w:rPr>
              <w:t>Date</w:t>
            </w:r>
          </w:p>
        </w:tc>
      </w:tr>
      <w:tr w:rsidR="009911F0" w:rsidRPr="00EA3FCD" w:rsidTr="00F91957">
        <w:tc>
          <w:tcPr>
            <w:tcW w:w="6628" w:type="dxa"/>
          </w:tcPr>
          <w:p w:rsidR="00267D40" w:rsidRPr="009E0715" w:rsidRDefault="005164A3" w:rsidP="009E0715">
            <w:pPr>
              <w:ind w:left="284" w:hanging="284"/>
              <w:jc w:val="left"/>
              <w:rPr>
                <w:rFonts w:ascii="Arial" w:hAnsi="Arial" w:cs="Arial"/>
              </w:rPr>
            </w:pPr>
            <w:r w:rsidRPr="00EA3FCD">
              <w:rPr>
                <w:rFonts w:ascii="Arial" w:hAnsi="Arial" w:cs="Arial"/>
              </w:rPr>
              <w:t>Oral H</w:t>
            </w:r>
            <w:r w:rsidR="00267D40" w:rsidRPr="00EA3FCD">
              <w:rPr>
                <w:rFonts w:ascii="Arial" w:hAnsi="Arial" w:cs="Arial"/>
              </w:rPr>
              <w:t xml:space="preserve">ealth </w:t>
            </w:r>
            <w:r w:rsidRPr="00EA3FCD">
              <w:rPr>
                <w:rFonts w:ascii="Arial" w:hAnsi="Arial" w:cs="Arial"/>
              </w:rPr>
              <w:t>Team Lead</w:t>
            </w:r>
            <w:r w:rsidR="00267D40" w:rsidRPr="00EA3FCD">
              <w:rPr>
                <w:rFonts w:ascii="Arial" w:hAnsi="Arial" w:cs="Arial"/>
              </w:rPr>
              <w:t>:</w:t>
            </w:r>
          </w:p>
        </w:tc>
        <w:tc>
          <w:tcPr>
            <w:tcW w:w="3720" w:type="dxa"/>
          </w:tcPr>
          <w:p w:rsidR="00267D40" w:rsidRPr="00EA3FCD" w:rsidRDefault="00267D40" w:rsidP="00267D40">
            <w:pPr>
              <w:jc w:val="left"/>
            </w:pPr>
          </w:p>
        </w:tc>
      </w:tr>
      <w:tr w:rsidR="009911F0" w:rsidRPr="00EA3FCD" w:rsidTr="00F91957">
        <w:tc>
          <w:tcPr>
            <w:tcW w:w="6628" w:type="dxa"/>
          </w:tcPr>
          <w:p w:rsidR="00267D40" w:rsidRPr="009E0715" w:rsidRDefault="007763FE" w:rsidP="009E0715">
            <w:pPr>
              <w:ind w:left="284" w:hanging="284"/>
              <w:jc w:val="left"/>
              <w:rPr>
                <w:rFonts w:ascii="Arial" w:hAnsi="Arial" w:cs="Arial"/>
              </w:rPr>
            </w:pPr>
            <w:r w:rsidRPr="00EA3FCD">
              <w:rPr>
                <w:rFonts w:ascii="Arial" w:hAnsi="Arial" w:cs="Arial"/>
              </w:rPr>
              <w:t>Manager/</w:t>
            </w:r>
            <w:r w:rsidR="00DC35B7" w:rsidRPr="00EA3FCD">
              <w:rPr>
                <w:rFonts w:ascii="Arial" w:hAnsi="Arial" w:cs="Arial"/>
              </w:rPr>
              <w:t>Head</w:t>
            </w:r>
            <w:r w:rsidR="00D020AC">
              <w:rPr>
                <w:rFonts w:ascii="Arial" w:hAnsi="Arial" w:cs="Arial"/>
              </w:rPr>
              <w:t xml:space="preserve"> T</w:t>
            </w:r>
            <w:r w:rsidR="00DC35B7" w:rsidRPr="00EA3FCD">
              <w:rPr>
                <w:rFonts w:ascii="Arial" w:hAnsi="Arial" w:cs="Arial"/>
              </w:rPr>
              <w:t>eacher</w:t>
            </w:r>
            <w:r w:rsidR="00C251D7" w:rsidRPr="00EA3FCD">
              <w:rPr>
                <w:rFonts w:ascii="Arial" w:hAnsi="Arial" w:cs="Arial"/>
              </w:rPr>
              <w:t>:</w:t>
            </w:r>
          </w:p>
        </w:tc>
        <w:tc>
          <w:tcPr>
            <w:tcW w:w="3720" w:type="dxa"/>
          </w:tcPr>
          <w:p w:rsidR="00267D40" w:rsidRPr="00EA3FCD" w:rsidRDefault="00267D40" w:rsidP="00267D40">
            <w:pPr>
              <w:jc w:val="left"/>
            </w:pPr>
          </w:p>
        </w:tc>
      </w:tr>
    </w:tbl>
    <w:p w:rsidR="00617939" w:rsidRPr="000F640A" w:rsidRDefault="00AE23DD" w:rsidP="007763FE">
      <w:pPr>
        <w:jc w:val="left"/>
        <w:rPr>
          <w:rFonts w:ascii="Arial" w:hAnsi="Arial" w:cs="Arial"/>
        </w:rPr>
      </w:pPr>
      <w:r w:rsidRPr="000F640A">
        <w:rPr>
          <w:rFonts w:ascii="Arial" w:hAnsi="Arial" w:cs="Arial"/>
        </w:rPr>
        <w:t xml:space="preserve">Version control </w:t>
      </w:r>
      <w:r w:rsidR="00EF372D">
        <w:rPr>
          <w:rFonts w:ascii="Arial" w:hAnsi="Arial" w:cs="Arial"/>
        </w:rPr>
        <w:t>17/3/2021</w:t>
      </w:r>
    </w:p>
    <w:sectPr w:rsidR="00617939" w:rsidRPr="000F640A" w:rsidSect="001766E5">
      <w:pgSz w:w="11906" w:h="16838"/>
      <w:pgMar w:top="1440" w:right="1440" w:bottom="1440" w:left="1440" w:header="708" w:footer="21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6E5" w:rsidRDefault="001766E5" w:rsidP="001766E5">
      <w:r>
        <w:separator/>
      </w:r>
    </w:p>
  </w:endnote>
  <w:endnote w:type="continuationSeparator" w:id="0">
    <w:p w:rsidR="001766E5" w:rsidRDefault="001766E5" w:rsidP="0017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6E5" w:rsidRDefault="001766E5" w:rsidP="001766E5">
      <w:r>
        <w:separator/>
      </w:r>
    </w:p>
  </w:footnote>
  <w:footnote w:type="continuationSeparator" w:id="0">
    <w:p w:rsidR="001766E5" w:rsidRDefault="001766E5" w:rsidP="00176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54DAE"/>
    <w:multiLevelType w:val="hybridMultilevel"/>
    <w:tmpl w:val="C7B62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FE1A46"/>
    <w:multiLevelType w:val="hybridMultilevel"/>
    <w:tmpl w:val="6958C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577733"/>
    <w:multiLevelType w:val="hybridMultilevel"/>
    <w:tmpl w:val="4F784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F51BFE"/>
    <w:multiLevelType w:val="hybridMultilevel"/>
    <w:tmpl w:val="F9C47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D40"/>
    <w:rsid w:val="0003033F"/>
    <w:rsid w:val="00056671"/>
    <w:rsid w:val="000B18F0"/>
    <w:rsid w:val="000F640A"/>
    <w:rsid w:val="001766E5"/>
    <w:rsid w:val="001A5948"/>
    <w:rsid w:val="001C12CA"/>
    <w:rsid w:val="001D2A08"/>
    <w:rsid w:val="00267D40"/>
    <w:rsid w:val="00364308"/>
    <w:rsid w:val="005164A3"/>
    <w:rsid w:val="005427B6"/>
    <w:rsid w:val="005519FF"/>
    <w:rsid w:val="00617939"/>
    <w:rsid w:val="006718C2"/>
    <w:rsid w:val="006A4F1A"/>
    <w:rsid w:val="007763FE"/>
    <w:rsid w:val="008931F7"/>
    <w:rsid w:val="009104A8"/>
    <w:rsid w:val="009624F0"/>
    <w:rsid w:val="009911F0"/>
    <w:rsid w:val="009D07C9"/>
    <w:rsid w:val="009E0715"/>
    <w:rsid w:val="00AE0F57"/>
    <w:rsid w:val="00AE23DD"/>
    <w:rsid w:val="00C251D7"/>
    <w:rsid w:val="00C41C6E"/>
    <w:rsid w:val="00CB4D09"/>
    <w:rsid w:val="00CC3C76"/>
    <w:rsid w:val="00CD321B"/>
    <w:rsid w:val="00D020AC"/>
    <w:rsid w:val="00DC35B7"/>
    <w:rsid w:val="00E37DC5"/>
    <w:rsid w:val="00EA3FCD"/>
    <w:rsid w:val="00EF372D"/>
    <w:rsid w:val="00F2105D"/>
    <w:rsid w:val="00F8746A"/>
    <w:rsid w:val="00F91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5A96C1B-18B5-45DF-99EE-DF27899C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4308"/>
    <w:pPr>
      <w:ind w:left="720"/>
      <w:contextualSpacing/>
    </w:pPr>
  </w:style>
  <w:style w:type="paragraph" w:styleId="Header">
    <w:name w:val="header"/>
    <w:basedOn w:val="Normal"/>
    <w:link w:val="HeaderChar"/>
    <w:uiPriority w:val="99"/>
    <w:unhideWhenUsed/>
    <w:rsid w:val="001766E5"/>
    <w:pPr>
      <w:tabs>
        <w:tab w:val="center" w:pos="4513"/>
        <w:tab w:val="right" w:pos="9026"/>
      </w:tabs>
    </w:pPr>
  </w:style>
  <w:style w:type="character" w:customStyle="1" w:styleId="HeaderChar">
    <w:name w:val="Header Char"/>
    <w:basedOn w:val="DefaultParagraphFont"/>
    <w:link w:val="Header"/>
    <w:uiPriority w:val="99"/>
    <w:rsid w:val="001766E5"/>
  </w:style>
  <w:style w:type="paragraph" w:styleId="Footer">
    <w:name w:val="footer"/>
    <w:basedOn w:val="Normal"/>
    <w:link w:val="FooterChar"/>
    <w:uiPriority w:val="99"/>
    <w:unhideWhenUsed/>
    <w:rsid w:val="001766E5"/>
    <w:pPr>
      <w:tabs>
        <w:tab w:val="center" w:pos="4513"/>
        <w:tab w:val="right" w:pos="9026"/>
      </w:tabs>
    </w:pPr>
  </w:style>
  <w:style w:type="character" w:customStyle="1" w:styleId="FooterChar">
    <w:name w:val="Footer Char"/>
    <w:basedOn w:val="DefaultParagraphFont"/>
    <w:link w:val="Footer"/>
    <w:uiPriority w:val="99"/>
    <w:rsid w:val="001766E5"/>
  </w:style>
  <w:style w:type="paragraph" w:styleId="BalloonText">
    <w:name w:val="Balloon Text"/>
    <w:basedOn w:val="Normal"/>
    <w:link w:val="BalloonTextChar"/>
    <w:uiPriority w:val="99"/>
    <w:semiHidden/>
    <w:unhideWhenUsed/>
    <w:rsid w:val="001766E5"/>
    <w:rPr>
      <w:rFonts w:ascii="Tahoma" w:hAnsi="Tahoma" w:cs="Tahoma"/>
      <w:sz w:val="16"/>
      <w:szCs w:val="16"/>
    </w:rPr>
  </w:style>
  <w:style w:type="character" w:customStyle="1" w:styleId="BalloonTextChar">
    <w:name w:val="Balloon Text Char"/>
    <w:basedOn w:val="DefaultParagraphFont"/>
    <w:link w:val="BalloonText"/>
    <w:uiPriority w:val="99"/>
    <w:semiHidden/>
    <w:rsid w:val="001766E5"/>
    <w:rPr>
      <w:rFonts w:ascii="Tahoma" w:hAnsi="Tahoma" w:cs="Tahoma"/>
      <w:sz w:val="16"/>
      <w:szCs w:val="16"/>
    </w:rPr>
  </w:style>
  <w:style w:type="character" w:styleId="Hyperlink">
    <w:name w:val="Hyperlink"/>
    <w:basedOn w:val="DefaultParagraphFont"/>
    <w:uiPriority w:val="99"/>
    <w:unhideWhenUsed/>
    <w:rsid w:val="009E07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covid-19-supervised-toothbrushing-programmes/covid-19-guidance-for-supervised-toothbrushing-programmes-in-early-years-and-school-settings"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B3CBCEEE23946B5FFDAF1CFEDFE1F" ma:contentTypeVersion="14" ma:contentTypeDescription="Create a new document." ma:contentTypeScope="" ma:versionID="468d4c09073b1765fef36c40ee1c93bd">
  <xsd:schema xmlns:xsd="http://www.w3.org/2001/XMLSchema" xmlns:xs="http://www.w3.org/2001/XMLSchema" xmlns:p="http://schemas.microsoft.com/office/2006/metadata/properties" xmlns:ns2="86f6f163-2f70-4d57-b038-06e814f56c62" xmlns:ns3="34927ed9-a295-4c04-a101-0cbc85714bcd" targetNamespace="http://schemas.microsoft.com/office/2006/metadata/properties" ma:root="true" ma:fieldsID="db2158a2c344a2c94ad4a122e0adbf38" ns2:_="" ns3:_="">
    <xsd:import namespace="86f6f163-2f70-4d57-b038-06e814f56c62"/>
    <xsd:import namespace="34927ed9-a295-4c04-a101-0cbc85714bc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6f163-2f70-4d57-b038-06e814f56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27ed9-a295-4c04-a101-0cbc85714bc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84eb2a5-c425-4c51-9d88-8b2aa0ce03ce}" ma:internalName="TaxCatchAll" ma:showField="CatchAllData" ma:web="34927ed9-a295-4c04-a101-0cbc85714bcd">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4927ed9-a295-4c04-a101-0cbc85714bcd" xsi:nil="true"/>
    <lcf76f155ced4ddcb4097134ff3c332f xmlns="86f6f163-2f70-4d57-b038-06e814f56c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D77853-1828-46C2-AFB9-704898349FA5}"/>
</file>

<file path=customXml/itemProps2.xml><?xml version="1.0" encoding="utf-8"?>
<ds:datastoreItem xmlns:ds="http://schemas.openxmlformats.org/officeDocument/2006/customXml" ds:itemID="{393F33F2-8AB2-4FEA-BFCE-438D4F0C89CB}"/>
</file>

<file path=customXml/itemProps3.xml><?xml version="1.0" encoding="utf-8"?>
<ds:datastoreItem xmlns:ds="http://schemas.openxmlformats.org/officeDocument/2006/customXml" ds:itemID="{F6964282-AB64-46B0-B43F-1315A6A8DC2B}"/>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Davison, Paula</dc:creator>
  <cp:lastModifiedBy>Kamini Shah</cp:lastModifiedBy>
  <cp:revision>2</cp:revision>
  <dcterms:created xsi:type="dcterms:W3CDTF">2021-03-17T17:47:00Z</dcterms:created>
  <dcterms:modified xsi:type="dcterms:W3CDTF">2021-03-17T17:47:00Z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0x01010037AB3CBCEEE23946B5FFDAF1CFEDFE1F</vt:lpwstr>
  </property>
</Properties>
</file>